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CF" w:rsidRDefault="007F5DFF" w:rsidP="007F5DF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DFF">
        <w:rPr>
          <w:rFonts w:ascii="Times New Roman" w:hAnsi="Times New Roman" w:cs="Times New Roman"/>
          <w:sz w:val="24"/>
          <w:szCs w:val="24"/>
        </w:rPr>
        <w:t>Пояснительная</w:t>
      </w:r>
      <w:r>
        <w:rPr>
          <w:rFonts w:ascii="Times New Roman" w:hAnsi="Times New Roman" w:cs="Times New Roman"/>
          <w:sz w:val="24"/>
          <w:szCs w:val="24"/>
        </w:rPr>
        <w:t xml:space="preserve"> записка к отчету о реализации и оценки эффективности муниципальной программы</w:t>
      </w:r>
      <w:r w:rsidR="00F140CF">
        <w:rPr>
          <w:rFonts w:ascii="Times New Roman" w:hAnsi="Times New Roman" w:cs="Times New Roman"/>
          <w:sz w:val="24"/>
          <w:szCs w:val="24"/>
        </w:rPr>
        <w:t xml:space="preserve"> «Развитие Новосельской сельской территории муниципального образования «Вяземский муниципальный округ» Смоленской области»</w:t>
      </w:r>
    </w:p>
    <w:p w:rsidR="00F140CF" w:rsidRDefault="00F140CF" w:rsidP="007F5D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30C5" w:rsidRDefault="004E30C5" w:rsidP="004E3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«Развитие Новосельской сельской территории муниципального образования «Вяземский муниципальный округ» Смоленской области» утверждена постановлением Администрации</w:t>
      </w:r>
      <w:r w:rsidRPr="004E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«Вяземский муниципальный округ» Смоленской области от 28.02.2025 года №363. </w:t>
      </w:r>
    </w:p>
    <w:p w:rsidR="00DF19EA" w:rsidRDefault="00F140CF" w:rsidP="004E30C5">
      <w:pPr>
        <w:spacing w:after="0" w:line="240" w:lineRule="auto"/>
        <w:ind w:firstLine="567"/>
        <w:jc w:val="both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Администратором муниципальной программы</w:t>
      </w:r>
      <w:r w:rsidR="00F656B7">
        <w:rPr>
          <w:rFonts w:ascii="Times New Roman" w:hAnsi="Times New Roman" w:cs="Times New Roman"/>
          <w:sz w:val="24"/>
          <w:szCs w:val="24"/>
        </w:rPr>
        <w:t xml:space="preserve"> «Развитие Новосельской сельской территории муниципального образования «Вяземский муниципальный округ» Смоленской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является Новосельский </w:t>
      </w:r>
      <w:r w:rsidR="004C0AE7">
        <w:rPr>
          <w:rFonts w:ascii="Times New Roman" w:hAnsi="Times New Roman" w:cs="Times New Roman"/>
          <w:sz w:val="24"/>
          <w:szCs w:val="24"/>
        </w:rPr>
        <w:t>сельский комитет Администрации м</w:t>
      </w:r>
      <w:r>
        <w:rPr>
          <w:rFonts w:ascii="Times New Roman" w:hAnsi="Times New Roman" w:cs="Times New Roman"/>
          <w:sz w:val="24"/>
          <w:szCs w:val="24"/>
        </w:rPr>
        <w:t>униципального образования «Вяземский муниципальный округ» Смоленской области.</w:t>
      </w:r>
      <w:r w:rsidR="004C0AE7">
        <w:rPr>
          <w:rFonts w:ascii="Times New Roman" w:hAnsi="Times New Roman" w:cs="Times New Roman"/>
          <w:sz w:val="24"/>
          <w:szCs w:val="24"/>
        </w:rPr>
        <w:t xml:space="preserve"> </w:t>
      </w:r>
      <w:r w:rsidR="00DF19EA" w:rsidRPr="00DF19E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Новосельский сельский </w:t>
      </w:r>
      <w:r w:rsidR="00DF19EA" w:rsidRPr="00DF19EA">
        <w:rPr>
          <w:rFonts w:ascii="Times New Roman" w:hAnsi="Times New Roman" w:cs="Times New Roman"/>
          <w:sz w:val="24"/>
          <w:szCs w:val="24"/>
        </w:rPr>
        <w:t xml:space="preserve">комитет Администрации муниципального образования «Вяземский муниципальный округ» Смоленской области 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>(далее –  комитет) является органом Администрации муниципального образования «Вяземский муниципальный округ» Смоленской области, созданным для осуществления в пределах своих полномочий деятельности по реализации полномочий Администрации муниципального округа на  территории 44 деревень, объединенных общей территорией.</w:t>
      </w:r>
      <w:r w:rsidR="00DF19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 xml:space="preserve">Удаленность центрального пункта сельского комитета от райцентра 15 км. Численность населения на 01.01.2026 года составляет </w:t>
      </w:r>
      <w:r w:rsidR="00DF19EA" w:rsidRPr="00E65172">
        <w:rPr>
          <w:rFonts w:ascii="Times New Roman" w:hAnsi="Times New Roman" w:cs="Times New Roman"/>
          <w:b/>
          <w:color w:val="000000"/>
          <w:sz w:val="24"/>
          <w:szCs w:val="24"/>
        </w:rPr>
        <w:t>2794</w:t>
      </w:r>
      <w:r w:rsidR="00DF19EA" w:rsidRPr="00DF19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F19EA" w:rsidRPr="00DF19EA">
        <w:rPr>
          <w:rFonts w:ascii="Times New Roman" w:hAnsi="Times New Roman" w:cs="Times New Roman"/>
          <w:color w:val="000000"/>
          <w:sz w:val="24"/>
          <w:szCs w:val="24"/>
        </w:rPr>
        <w:t>человек. На долю административного центра сельского комитета,  д.Новое Село, приходится 23,6% численности всего населения. Общий жилищный фонд сельского поселения составляет 103,7 тыс.кв.м. В поселении 124 многоквартирных дома, в т.ч. 15 многоэтажных домов. Объекты социальной сферы: 2 средние школы, 2 дошкольные группы, 2 ФАПа,  2 библиотеки, 8 магазинов</w:t>
      </w:r>
      <w:r w:rsidR="00DF19EA" w:rsidRPr="00C37FB0">
        <w:rPr>
          <w:color w:val="000000"/>
        </w:rPr>
        <w:t>.</w:t>
      </w:r>
    </w:p>
    <w:p w:rsidR="00C94B7B" w:rsidRDefault="00C94B7B" w:rsidP="004E30C5">
      <w:pPr>
        <w:spacing w:after="0" w:line="240" w:lineRule="auto"/>
        <w:ind w:firstLine="567"/>
        <w:jc w:val="both"/>
        <w:rPr>
          <w:color w:val="000000"/>
        </w:rPr>
      </w:pPr>
      <w:r w:rsidRPr="007208E1">
        <w:rPr>
          <w:rFonts w:ascii="Times New Roman" w:hAnsi="Times New Roman" w:cs="Times New Roman"/>
          <w:sz w:val="24"/>
          <w:szCs w:val="24"/>
        </w:rPr>
        <w:t>В 2025 году на реализацию муниципальной программы «Развитие Новосельской сельской территории муниципального образования «Вяземский муниципальный округ» Смоленской области»</w:t>
      </w:r>
      <w:r w:rsidRPr="007208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8E1">
        <w:rPr>
          <w:rFonts w:ascii="Times New Roman" w:hAnsi="Times New Roman" w:cs="Times New Roman"/>
          <w:sz w:val="24"/>
          <w:szCs w:val="24"/>
        </w:rPr>
        <w:t>на 31.12.2025 года</w:t>
      </w:r>
      <w:r w:rsidRPr="007208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8E1">
        <w:rPr>
          <w:rFonts w:ascii="Times New Roman" w:hAnsi="Times New Roman" w:cs="Times New Roman"/>
          <w:sz w:val="24"/>
          <w:szCs w:val="24"/>
        </w:rPr>
        <w:t>запланировано 12 288 587,71 рублей, оплата за год составляет 11 264 894,35 рубля, исполнение по программе составило 91,7%.</w:t>
      </w:r>
    </w:p>
    <w:p w:rsidR="00752B26" w:rsidRDefault="00DF19EA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7FB0">
        <w:rPr>
          <w:color w:val="000000"/>
        </w:rPr>
        <w:t xml:space="preserve"> </w:t>
      </w:r>
      <w:r w:rsidR="004C0AE7">
        <w:rPr>
          <w:rFonts w:ascii="Times New Roman" w:hAnsi="Times New Roman" w:cs="Times New Roman"/>
          <w:sz w:val="24"/>
          <w:szCs w:val="24"/>
        </w:rPr>
        <w:t>Отчет подготовлен в соответствии с постановлением Администрации</w:t>
      </w:r>
      <w:r w:rsidR="007F5DFF" w:rsidRPr="007F5DFF">
        <w:rPr>
          <w:rFonts w:ascii="Times New Roman" w:hAnsi="Times New Roman" w:cs="Times New Roman"/>
          <w:sz w:val="24"/>
          <w:szCs w:val="24"/>
        </w:rPr>
        <w:t xml:space="preserve"> </w:t>
      </w:r>
      <w:r w:rsidR="004C0AE7">
        <w:rPr>
          <w:rFonts w:ascii="Times New Roman" w:hAnsi="Times New Roman" w:cs="Times New Roman"/>
          <w:sz w:val="24"/>
          <w:szCs w:val="24"/>
        </w:rPr>
        <w:t>муниципального образования «Вяземский муниципальный округ» Смоленской области от 17.01.2025 №25 (с изменениями) «Об утверждении Порядка принятия решения о разработке муниципальных программ, их формирования и реализации».</w:t>
      </w:r>
      <w:r w:rsidR="005E7C3A">
        <w:rPr>
          <w:rFonts w:ascii="Times New Roman" w:hAnsi="Times New Roman" w:cs="Times New Roman"/>
          <w:sz w:val="24"/>
          <w:szCs w:val="24"/>
        </w:rPr>
        <w:t xml:space="preserve"> Формирование бюджетных ассигнований по программному принципу установлено ст.184.1 Бюджетного кодекса Российской Федерации.</w:t>
      </w:r>
      <w:r w:rsidR="004C0AE7">
        <w:rPr>
          <w:rFonts w:ascii="Times New Roman" w:hAnsi="Times New Roman" w:cs="Times New Roman"/>
          <w:sz w:val="24"/>
          <w:szCs w:val="24"/>
        </w:rPr>
        <w:t xml:space="preserve"> Реализация муниципальной программы направлена на решение ключевых задач и достижение поставленных конечных целей и приоритетов социально-экономического развития сельского комитета.</w:t>
      </w:r>
    </w:p>
    <w:p w:rsidR="00392888" w:rsidRDefault="004E30C5" w:rsidP="004C217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нарушение пункта 5.19</w:t>
      </w:r>
      <w:r w:rsidR="00E514CC">
        <w:rPr>
          <w:rFonts w:ascii="Times New Roman" w:hAnsi="Times New Roman" w:cs="Times New Roman"/>
          <w:sz w:val="24"/>
          <w:szCs w:val="24"/>
        </w:rPr>
        <w:t xml:space="preserve"> </w:t>
      </w:r>
      <w:r w:rsidRPr="004E30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Порядка принятия решения о разработке муниципальных программ, их формирования и реализации</w:t>
      </w:r>
      <w:r w:rsidR="00392888">
        <w:rPr>
          <w:rFonts w:ascii="Times New Roman" w:hAnsi="Times New Roman" w:cs="Times New Roman"/>
          <w:sz w:val="24"/>
          <w:szCs w:val="24"/>
        </w:rPr>
        <w:t>, утвержденного</w:t>
      </w:r>
      <w:r w:rsidR="00392888" w:rsidRPr="00392888">
        <w:rPr>
          <w:rFonts w:ascii="Times New Roman" w:hAnsi="Times New Roman" w:cs="Times New Roman"/>
          <w:sz w:val="24"/>
          <w:szCs w:val="24"/>
        </w:rPr>
        <w:t xml:space="preserve"> </w:t>
      </w:r>
      <w:r w:rsidR="00392888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  <w:r w:rsidR="00392888" w:rsidRPr="007F5DFF">
        <w:rPr>
          <w:rFonts w:ascii="Times New Roman" w:hAnsi="Times New Roman" w:cs="Times New Roman"/>
          <w:sz w:val="24"/>
          <w:szCs w:val="24"/>
        </w:rPr>
        <w:t xml:space="preserve"> </w:t>
      </w:r>
      <w:r w:rsidR="0039288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«Вяземский муниципальный округ» Смоленской области от 17.01.2025 №25, изменения,  не связанные с финансированием муниципальной программы не были направлены </w:t>
      </w:r>
      <w:r w:rsidR="00392888" w:rsidRPr="00392888">
        <w:rPr>
          <w:rFonts w:ascii="Times New Roman" w:hAnsi="Times New Roman"/>
          <w:sz w:val="24"/>
          <w:szCs w:val="24"/>
        </w:rPr>
        <w:t xml:space="preserve">в  управление экономического развития Администрации муниципального образования «Вяземский муниципальный округ» Смоленской области для рассмотрения и подготовки заключения или рекомендаций по внесению изменений в </w:t>
      </w:r>
      <w:r w:rsidR="00392888" w:rsidRPr="00E514CC">
        <w:rPr>
          <w:rFonts w:ascii="Times New Roman" w:hAnsi="Times New Roman"/>
          <w:sz w:val="24"/>
          <w:szCs w:val="24"/>
        </w:rPr>
        <w:t>муниципальную программу.</w:t>
      </w:r>
      <w:r w:rsidR="00392888">
        <w:rPr>
          <w:rFonts w:ascii="Times New Roman" w:hAnsi="Times New Roman"/>
          <w:sz w:val="24"/>
          <w:szCs w:val="24"/>
        </w:rPr>
        <w:t xml:space="preserve"> </w:t>
      </w:r>
    </w:p>
    <w:p w:rsidR="00B245E8" w:rsidRDefault="003823C7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Индикатором</w:t>
      </w:r>
      <w:r w:rsidR="00E514CC">
        <w:rPr>
          <w:rFonts w:ascii="Times New Roman" w:hAnsi="Times New Roman" w:cs="Times New Roman"/>
          <w:sz w:val="24"/>
          <w:szCs w:val="24"/>
        </w:rPr>
        <w:t xml:space="preserve"> выполнения мун</w:t>
      </w:r>
      <w:r>
        <w:rPr>
          <w:rFonts w:ascii="Times New Roman" w:hAnsi="Times New Roman" w:cs="Times New Roman"/>
          <w:sz w:val="24"/>
          <w:szCs w:val="24"/>
        </w:rPr>
        <w:t>иципальной программы определен целевой</w:t>
      </w:r>
      <w:r w:rsidR="00E514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показатель: доля населения, для которого улучшится качество условий проживания в сельской местности</w:t>
      </w:r>
      <w:r w:rsidR="00E514CC">
        <w:rPr>
          <w:rFonts w:ascii="Times New Roman" w:hAnsi="Times New Roman" w:cs="Times New Roman"/>
          <w:sz w:val="24"/>
          <w:szCs w:val="24"/>
        </w:rPr>
        <w:t>.</w:t>
      </w:r>
    </w:p>
    <w:p w:rsidR="00E61B25" w:rsidRDefault="00E61B25" w:rsidP="00E61B25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color w:val="000000"/>
        </w:rPr>
      </w:pPr>
      <w:r w:rsidRPr="00E61B25">
        <w:rPr>
          <w:rStyle w:val="a6"/>
          <w:b w:val="0"/>
          <w:color w:val="000000" w:themeColor="text1"/>
        </w:rPr>
        <w:t>В 2025 году в рамках областной программы был произведен ремонт дороги в д.Бородино</w:t>
      </w:r>
      <w:r>
        <w:rPr>
          <w:rStyle w:val="a6"/>
          <w:b w:val="0"/>
          <w:color w:val="000000" w:themeColor="text1"/>
        </w:rPr>
        <w:t xml:space="preserve"> ул.Лесная</w:t>
      </w:r>
      <w:r w:rsidRPr="00E61B25">
        <w:rPr>
          <w:rStyle w:val="a6"/>
          <w:b w:val="0"/>
          <w:color w:val="000000" w:themeColor="text1"/>
        </w:rPr>
        <w:t xml:space="preserve">, протяженностью 948 м. Дорожное полотно заменено асфальтобетонным покрытием. Ремонт дороги составил 10 501 355,75 рублей, из них </w:t>
      </w:r>
      <w:r w:rsidRPr="00E61B25">
        <w:rPr>
          <w:rStyle w:val="a6"/>
          <w:b w:val="0"/>
          <w:color w:val="000000" w:themeColor="text1"/>
        </w:rPr>
        <w:lastRenderedPageBreak/>
        <w:t>средства областного бюджета 10 400 945,14 рублей, софинансирование местного бюджета составило 100 410,61 рублей.</w:t>
      </w:r>
      <w:r w:rsidR="00AF41E2">
        <w:rPr>
          <w:rStyle w:val="a6"/>
          <w:b w:val="0"/>
          <w:color w:val="000000" w:themeColor="text1"/>
        </w:rPr>
        <w:t xml:space="preserve"> Количество жителей для которых улучшились условия проживания – </w:t>
      </w:r>
      <w:r w:rsidR="00824736">
        <w:rPr>
          <w:rStyle w:val="a6"/>
          <w:color w:val="000000" w:themeColor="text1"/>
        </w:rPr>
        <w:t>31</w:t>
      </w:r>
      <w:r w:rsidR="00AF41E2" w:rsidRPr="00824736">
        <w:rPr>
          <w:rStyle w:val="a6"/>
          <w:color w:val="000000" w:themeColor="text1"/>
        </w:rPr>
        <w:t>9</w:t>
      </w:r>
      <w:r w:rsidR="00AF41E2">
        <w:rPr>
          <w:rStyle w:val="a6"/>
          <w:b w:val="0"/>
          <w:color w:val="000000" w:themeColor="text1"/>
        </w:rPr>
        <w:t xml:space="preserve"> человек.</w:t>
      </w:r>
      <w:r w:rsidR="00AF41E2" w:rsidRPr="00AF41E2">
        <w:rPr>
          <w:color w:val="000000"/>
        </w:rPr>
        <w:t xml:space="preserve"> </w:t>
      </w:r>
      <w:r w:rsidR="00AF41E2">
        <w:rPr>
          <w:rStyle w:val="a6"/>
          <w:b w:val="0"/>
          <w:color w:val="000000"/>
        </w:rPr>
        <w:t>Произведена</w:t>
      </w:r>
      <w:r w:rsidR="00AF41E2" w:rsidRPr="00AF41E2">
        <w:rPr>
          <w:rStyle w:val="a6"/>
          <w:b w:val="0"/>
          <w:color w:val="000000"/>
        </w:rPr>
        <w:t xml:space="preserve"> отсыпка участков дорожного полотна</w:t>
      </w:r>
      <w:r w:rsidR="00AF41E2">
        <w:rPr>
          <w:rStyle w:val="a6"/>
          <w:b w:val="0"/>
          <w:color w:val="000000"/>
        </w:rPr>
        <w:t xml:space="preserve"> (ямочный ремонт) </w:t>
      </w:r>
      <w:r w:rsidR="00AF41E2" w:rsidRPr="00AF41E2">
        <w:rPr>
          <w:rStyle w:val="a6"/>
          <w:b w:val="0"/>
          <w:color w:val="000000"/>
        </w:rPr>
        <w:t xml:space="preserve"> в д.Кокорево</w:t>
      </w:r>
      <w:r w:rsidR="00AF41E2">
        <w:rPr>
          <w:rStyle w:val="a6"/>
          <w:b w:val="0"/>
          <w:color w:val="000000"/>
        </w:rPr>
        <w:t xml:space="preserve"> </w:t>
      </w:r>
      <w:r w:rsidR="00AF41E2" w:rsidRPr="00824736">
        <w:rPr>
          <w:rStyle w:val="a6"/>
          <w:color w:val="000000"/>
        </w:rPr>
        <w:t>– 12</w:t>
      </w:r>
      <w:r w:rsidR="00AF41E2">
        <w:rPr>
          <w:rStyle w:val="a6"/>
          <w:b w:val="0"/>
          <w:color w:val="000000"/>
        </w:rPr>
        <w:t xml:space="preserve"> человек</w:t>
      </w:r>
      <w:r w:rsidR="00AF41E2" w:rsidRPr="00AF41E2">
        <w:rPr>
          <w:rStyle w:val="a6"/>
          <w:b w:val="0"/>
          <w:color w:val="000000"/>
        </w:rPr>
        <w:t>, д,Ясная Поляна ул.Большая</w:t>
      </w:r>
      <w:r w:rsidR="00AF41E2">
        <w:rPr>
          <w:rStyle w:val="a6"/>
          <w:b w:val="0"/>
          <w:color w:val="000000"/>
        </w:rPr>
        <w:t xml:space="preserve"> </w:t>
      </w:r>
      <w:r w:rsidR="00824736" w:rsidRPr="00824736">
        <w:rPr>
          <w:rStyle w:val="a6"/>
          <w:color w:val="000000"/>
        </w:rPr>
        <w:t>–</w:t>
      </w:r>
      <w:r w:rsidR="00AF41E2" w:rsidRPr="00824736">
        <w:rPr>
          <w:rStyle w:val="a6"/>
          <w:color w:val="000000"/>
        </w:rPr>
        <w:t xml:space="preserve"> </w:t>
      </w:r>
      <w:r w:rsidR="00824736" w:rsidRPr="00824736">
        <w:rPr>
          <w:rStyle w:val="a6"/>
          <w:color w:val="000000"/>
        </w:rPr>
        <w:t>26</w:t>
      </w:r>
      <w:r w:rsidR="00824736">
        <w:rPr>
          <w:rStyle w:val="a6"/>
          <w:b w:val="0"/>
          <w:color w:val="000000"/>
        </w:rPr>
        <w:t xml:space="preserve"> человек</w:t>
      </w:r>
      <w:r w:rsidR="00AF41E2">
        <w:rPr>
          <w:rStyle w:val="a6"/>
          <w:b w:val="0"/>
          <w:color w:val="000000"/>
        </w:rPr>
        <w:t xml:space="preserve"> </w:t>
      </w:r>
      <w:r w:rsidR="00AF41E2" w:rsidRPr="00AF41E2">
        <w:rPr>
          <w:rStyle w:val="a6"/>
          <w:b w:val="0"/>
          <w:color w:val="000000"/>
        </w:rPr>
        <w:t>, д.Фомкино</w:t>
      </w:r>
      <w:r w:rsidR="00AF41E2">
        <w:rPr>
          <w:rStyle w:val="a6"/>
          <w:b w:val="0"/>
          <w:color w:val="000000"/>
        </w:rPr>
        <w:t xml:space="preserve"> – </w:t>
      </w:r>
      <w:r w:rsidR="00AF41E2" w:rsidRPr="00824736">
        <w:rPr>
          <w:rStyle w:val="a6"/>
          <w:color w:val="000000"/>
        </w:rPr>
        <w:t>31</w:t>
      </w:r>
      <w:r w:rsidR="00AF41E2">
        <w:rPr>
          <w:rStyle w:val="a6"/>
          <w:b w:val="0"/>
          <w:color w:val="000000"/>
        </w:rPr>
        <w:t xml:space="preserve"> человек</w:t>
      </w:r>
      <w:r w:rsidR="00AF41E2" w:rsidRPr="00AF41E2">
        <w:rPr>
          <w:rStyle w:val="a6"/>
          <w:b w:val="0"/>
          <w:color w:val="000000"/>
        </w:rPr>
        <w:t>, д.Бородино (новая улица)</w:t>
      </w:r>
      <w:r w:rsidR="00824736">
        <w:rPr>
          <w:rStyle w:val="a6"/>
          <w:b w:val="0"/>
          <w:color w:val="000000"/>
        </w:rPr>
        <w:t xml:space="preserve"> – </w:t>
      </w:r>
      <w:r w:rsidR="00824736" w:rsidRPr="00824736">
        <w:rPr>
          <w:rStyle w:val="a6"/>
          <w:color w:val="000000"/>
        </w:rPr>
        <w:t>19</w:t>
      </w:r>
      <w:r w:rsidR="00824736">
        <w:rPr>
          <w:rStyle w:val="a6"/>
          <w:b w:val="0"/>
          <w:color w:val="000000"/>
        </w:rPr>
        <w:t xml:space="preserve"> человек</w:t>
      </w:r>
      <w:r w:rsidR="00AF41E2" w:rsidRPr="00AF41E2">
        <w:rPr>
          <w:rStyle w:val="a6"/>
          <w:b w:val="0"/>
          <w:color w:val="000000"/>
        </w:rPr>
        <w:t>, д.Новое Село ул</w:t>
      </w:r>
      <w:r w:rsidR="00861B4D">
        <w:rPr>
          <w:rStyle w:val="a6"/>
          <w:b w:val="0"/>
          <w:color w:val="000000"/>
        </w:rPr>
        <w:t xml:space="preserve">ица </w:t>
      </w:r>
      <w:r w:rsidR="00AF41E2" w:rsidRPr="00AF41E2">
        <w:rPr>
          <w:rStyle w:val="a6"/>
          <w:b w:val="0"/>
          <w:color w:val="000000"/>
        </w:rPr>
        <w:t>без названия за озером</w:t>
      </w:r>
      <w:r w:rsidR="00824736">
        <w:rPr>
          <w:rStyle w:val="a6"/>
          <w:b w:val="0"/>
          <w:color w:val="000000"/>
        </w:rPr>
        <w:t xml:space="preserve"> – </w:t>
      </w:r>
      <w:r w:rsidR="00824736" w:rsidRPr="00824736">
        <w:rPr>
          <w:rStyle w:val="a6"/>
          <w:color w:val="000000"/>
        </w:rPr>
        <w:t>5</w:t>
      </w:r>
      <w:r w:rsidR="00824736">
        <w:rPr>
          <w:rStyle w:val="a6"/>
          <w:b w:val="0"/>
          <w:color w:val="000000"/>
        </w:rPr>
        <w:t xml:space="preserve"> человек.</w:t>
      </w:r>
    </w:p>
    <w:p w:rsidR="00824736" w:rsidRDefault="00861B4D" w:rsidP="0082473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b w:val="0"/>
          <w:color w:val="000000" w:themeColor="text1"/>
        </w:rPr>
      </w:pPr>
      <w:r>
        <w:rPr>
          <w:rStyle w:val="a6"/>
          <w:b w:val="0"/>
          <w:color w:val="000000"/>
        </w:rPr>
        <w:t>В 2025 году</w:t>
      </w:r>
      <w:r w:rsidR="00824736" w:rsidRPr="00824736">
        <w:rPr>
          <w:rStyle w:val="a6"/>
          <w:b w:val="0"/>
          <w:color w:val="000000"/>
        </w:rPr>
        <w:t xml:space="preserve"> в рамках областной программы по обеспечению населения качественной питьевой водой был произведен ремонт двух шахтных колодцев: в д. Новое Село ул.Центральная д.86 и д. Касня ул.Гагарина в районе д.12. Сумма  ремонта составила 199 528,33 рублей, в том числе средства областного бюджета 189 551,90 рубль, средства местного бюджета (в рамках софинансирования) 9 976,43 рублей. </w:t>
      </w:r>
      <w:r w:rsidR="00824736">
        <w:rPr>
          <w:rStyle w:val="a6"/>
          <w:b w:val="0"/>
          <w:color w:val="000000" w:themeColor="text1"/>
        </w:rPr>
        <w:t xml:space="preserve">Количество жителей для которых улучшились условия проживания по д.Новое Село – </w:t>
      </w:r>
      <w:r w:rsidR="00824736" w:rsidRPr="00861B4D">
        <w:rPr>
          <w:rStyle w:val="a6"/>
          <w:color w:val="000000" w:themeColor="text1"/>
        </w:rPr>
        <w:t>27</w:t>
      </w:r>
      <w:r w:rsidR="00824736">
        <w:rPr>
          <w:rStyle w:val="a6"/>
          <w:b w:val="0"/>
          <w:color w:val="000000" w:themeColor="text1"/>
        </w:rPr>
        <w:t xml:space="preserve"> человек, по д.Касня</w:t>
      </w:r>
      <w:r>
        <w:rPr>
          <w:rStyle w:val="a6"/>
          <w:b w:val="0"/>
          <w:color w:val="000000" w:themeColor="text1"/>
        </w:rPr>
        <w:t xml:space="preserve"> – </w:t>
      </w:r>
      <w:r w:rsidR="00EF69FA">
        <w:rPr>
          <w:rStyle w:val="a6"/>
          <w:color w:val="000000" w:themeColor="text1"/>
        </w:rPr>
        <w:t>6</w:t>
      </w:r>
      <w:r w:rsidRPr="00861B4D">
        <w:rPr>
          <w:rStyle w:val="a6"/>
          <w:color w:val="000000" w:themeColor="text1"/>
        </w:rPr>
        <w:t>2</w:t>
      </w:r>
      <w:r>
        <w:rPr>
          <w:rStyle w:val="a6"/>
          <w:b w:val="0"/>
          <w:color w:val="000000" w:themeColor="text1"/>
        </w:rPr>
        <w:t xml:space="preserve"> человека.</w:t>
      </w:r>
    </w:p>
    <w:p w:rsidR="00861B4D" w:rsidRDefault="00861B4D" w:rsidP="00861B4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color w:val="000000" w:themeColor="text1"/>
        </w:rPr>
      </w:pPr>
      <w:r w:rsidRPr="00861B4D">
        <w:rPr>
          <w:rStyle w:val="a6"/>
          <w:b w:val="0"/>
          <w:color w:val="000000" w:themeColor="text1"/>
        </w:rPr>
        <w:t>В 2025 году на содержание</w:t>
      </w:r>
      <w:r w:rsidR="00E65172">
        <w:rPr>
          <w:rStyle w:val="a6"/>
          <w:b w:val="0"/>
          <w:color w:val="000000" w:themeColor="text1"/>
        </w:rPr>
        <w:t xml:space="preserve"> и ремонт сетей наружного освещения</w:t>
      </w:r>
      <w:r w:rsidRPr="00861B4D">
        <w:rPr>
          <w:rStyle w:val="a6"/>
          <w:b w:val="0"/>
          <w:color w:val="000000" w:themeColor="text1"/>
        </w:rPr>
        <w:t xml:space="preserve"> (замена, ремонт светильников, ламп, комплектующих) и установку нового прибора учета уличного освещения (д. Меркучево) было израсходовано </w:t>
      </w:r>
      <w:r>
        <w:rPr>
          <w:rStyle w:val="a6"/>
          <w:b w:val="0"/>
          <w:color w:val="000000" w:themeColor="text1"/>
        </w:rPr>
        <w:t xml:space="preserve">404 292,55 рубля. Количество жителей для которых улучшились условия проживания: д. Коммуна – </w:t>
      </w:r>
      <w:r w:rsidRPr="001818AA">
        <w:rPr>
          <w:rStyle w:val="a6"/>
          <w:color w:val="000000" w:themeColor="text1"/>
        </w:rPr>
        <w:t>44</w:t>
      </w:r>
      <w:r>
        <w:rPr>
          <w:rStyle w:val="a6"/>
          <w:b w:val="0"/>
          <w:color w:val="000000" w:themeColor="text1"/>
        </w:rPr>
        <w:t xml:space="preserve"> человека, д.Новое Село ул.Северная </w:t>
      </w:r>
      <w:r w:rsidR="001818AA">
        <w:rPr>
          <w:rStyle w:val="a6"/>
          <w:b w:val="0"/>
          <w:color w:val="000000" w:themeColor="text1"/>
        </w:rPr>
        <w:t>–</w:t>
      </w:r>
      <w:r>
        <w:rPr>
          <w:rStyle w:val="a6"/>
          <w:b w:val="0"/>
          <w:color w:val="000000" w:themeColor="text1"/>
        </w:rPr>
        <w:t xml:space="preserve"> </w:t>
      </w:r>
      <w:r w:rsidR="001818AA" w:rsidRPr="001818AA">
        <w:rPr>
          <w:rStyle w:val="a6"/>
          <w:color w:val="000000" w:themeColor="text1"/>
        </w:rPr>
        <w:t>79</w:t>
      </w:r>
      <w:r w:rsidR="001818AA">
        <w:rPr>
          <w:rStyle w:val="a6"/>
          <w:b w:val="0"/>
          <w:color w:val="000000" w:themeColor="text1"/>
        </w:rPr>
        <w:t xml:space="preserve"> человек, </w:t>
      </w:r>
      <w:r w:rsidR="00EF69FA">
        <w:rPr>
          <w:rStyle w:val="a6"/>
          <w:b w:val="0"/>
          <w:color w:val="000000" w:themeColor="text1"/>
        </w:rPr>
        <w:t xml:space="preserve">д.Новое Село ул.Полевая – </w:t>
      </w:r>
      <w:r w:rsidR="00EF69FA">
        <w:rPr>
          <w:rStyle w:val="a6"/>
          <w:color w:val="000000" w:themeColor="text1"/>
        </w:rPr>
        <w:t>66</w:t>
      </w:r>
      <w:r w:rsidR="00EF69FA">
        <w:rPr>
          <w:rStyle w:val="a6"/>
          <w:b w:val="0"/>
          <w:color w:val="000000" w:themeColor="text1"/>
        </w:rPr>
        <w:t xml:space="preserve"> человек, </w:t>
      </w:r>
      <w:r w:rsidR="001818AA">
        <w:rPr>
          <w:rStyle w:val="a6"/>
          <w:b w:val="0"/>
          <w:color w:val="000000" w:themeColor="text1"/>
        </w:rPr>
        <w:t xml:space="preserve">д.Кокорево ул.Дачная -  </w:t>
      </w:r>
      <w:r w:rsidR="001818AA" w:rsidRPr="001818AA">
        <w:rPr>
          <w:rStyle w:val="a6"/>
          <w:color w:val="000000" w:themeColor="text1"/>
        </w:rPr>
        <w:t>29</w:t>
      </w:r>
      <w:r w:rsidR="001818AA">
        <w:rPr>
          <w:rStyle w:val="a6"/>
          <w:b w:val="0"/>
          <w:color w:val="000000" w:themeColor="text1"/>
        </w:rPr>
        <w:t xml:space="preserve"> ч</w:t>
      </w:r>
      <w:r w:rsidR="00170B41">
        <w:rPr>
          <w:rStyle w:val="a6"/>
          <w:b w:val="0"/>
          <w:color w:val="000000" w:themeColor="text1"/>
        </w:rPr>
        <w:t>еловек, д.Новое Левково ул.Заречная</w:t>
      </w:r>
      <w:r w:rsidR="001818AA">
        <w:rPr>
          <w:rStyle w:val="a6"/>
          <w:b w:val="0"/>
          <w:color w:val="000000" w:themeColor="text1"/>
        </w:rPr>
        <w:t xml:space="preserve"> – </w:t>
      </w:r>
      <w:r w:rsidR="001818AA" w:rsidRPr="001818AA">
        <w:rPr>
          <w:rStyle w:val="a6"/>
          <w:color w:val="000000" w:themeColor="text1"/>
        </w:rPr>
        <w:t>36</w:t>
      </w:r>
      <w:r w:rsidR="001818AA">
        <w:rPr>
          <w:rStyle w:val="a6"/>
          <w:b w:val="0"/>
          <w:color w:val="000000" w:themeColor="text1"/>
        </w:rPr>
        <w:t xml:space="preserve"> человек, д.Меркучево – </w:t>
      </w:r>
      <w:r w:rsidR="001818AA" w:rsidRPr="001818AA">
        <w:rPr>
          <w:rStyle w:val="a6"/>
          <w:color w:val="000000" w:themeColor="text1"/>
        </w:rPr>
        <w:t>28</w:t>
      </w:r>
      <w:r w:rsidR="001818AA">
        <w:rPr>
          <w:rStyle w:val="a6"/>
          <w:b w:val="0"/>
          <w:color w:val="000000" w:themeColor="text1"/>
        </w:rPr>
        <w:t xml:space="preserve"> человек, д.Дрожжино – </w:t>
      </w:r>
      <w:r w:rsidR="001818AA" w:rsidRPr="001818AA">
        <w:rPr>
          <w:rStyle w:val="a6"/>
          <w:color w:val="000000" w:themeColor="text1"/>
        </w:rPr>
        <w:t>59</w:t>
      </w:r>
      <w:r w:rsidR="001818AA">
        <w:rPr>
          <w:rStyle w:val="a6"/>
          <w:b w:val="0"/>
          <w:color w:val="000000" w:themeColor="text1"/>
        </w:rPr>
        <w:t xml:space="preserve"> человек</w:t>
      </w:r>
      <w:r w:rsidR="0040537F">
        <w:rPr>
          <w:rStyle w:val="a6"/>
          <w:b w:val="0"/>
          <w:color w:val="000000" w:themeColor="text1"/>
        </w:rPr>
        <w:t>, д.Касня ул. Грибоедова, ул.Гагарина</w:t>
      </w:r>
      <w:r w:rsidR="00EF69FA">
        <w:rPr>
          <w:rStyle w:val="a6"/>
          <w:b w:val="0"/>
          <w:color w:val="000000" w:themeColor="text1"/>
        </w:rPr>
        <w:t xml:space="preserve"> – </w:t>
      </w:r>
      <w:r w:rsidR="00EF69FA" w:rsidRPr="00EF69FA">
        <w:rPr>
          <w:rStyle w:val="a6"/>
          <w:color w:val="000000" w:themeColor="text1"/>
        </w:rPr>
        <w:t>138</w:t>
      </w:r>
      <w:r w:rsidR="00EF69FA">
        <w:rPr>
          <w:rStyle w:val="a6"/>
          <w:b w:val="0"/>
          <w:color w:val="000000" w:themeColor="text1"/>
        </w:rPr>
        <w:t xml:space="preserve"> человек</w:t>
      </w:r>
      <w:r w:rsidR="001818AA">
        <w:rPr>
          <w:rStyle w:val="a6"/>
          <w:b w:val="0"/>
          <w:color w:val="000000" w:themeColor="text1"/>
        </w:rPr>
        <w:t>.</w:t>
      </w:r>
    </w:p>
    <w:p w:rsidR="001818AA" w:rsidRDefault="001818AA" w:rsidP="001818AA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color w:val="000000" w:themeColor="text1"/>
        </w:rPr>
      </w:pPr>
      <w:r w:rsidRPr="001818AA">
        <w:rPr>
          <w:rStyle w:val="a6"/>
          <w:b w:val="0"/>
          <w:color w:val="000000" w:themeColor="text1"/>
        </w:rPr>
        <w:t>В 2025 г. был произведен спил 1</w:t>
      </w:r>
      <w:r w:rsidR="00170B41">
        <w:rPr>
          <w:rStyle w:val="a6"/>
          <w:b w:val="0"/>
          <w:color w:val="000000" w:themeColor="text1"/>
        </w:rPr>
        <w:t>1 аварийных деревьев</w:t>
      </w:r>
      <w:r w:rsidR="00170B41" w:rsidRPr="00170B41">
        <w:rPr>
          <w:rStyle w:val="a6"/>
          <w:b w:val="0"/>
          <w:color w:val="000000" w:themeColor="text1"/>
        </w:rPr>
        <w:t xml:space="preserve"> </w:t>
      </w:r>
      <w:r w:rsidR="00170B41" w:rsidRPr="001818AA">
        <w:rPr>
          <w:rStyle w:val="a6"/>
          <w:b w:val="0"/>
          <w:color w:val="000000" w:themeColor="text1"/>
        </w:rPr>
        <w:t>на сумму 215 000,00 рублей</w:t>
      </w:r>
      <w:r w:rsidR="00170B41">
        <w:rPr>
          <w:rStyle w:val="a6"/>
          <w:b w:val="0"/>
          <w:color w:val="000000" w:themeColor="text1"/>
        </w:rPr>
        <w:t>:</w:t>
      </w:r>
      <w:r w:rsidRPr="001818AA">
        <w:rPr>
          <w:rStyle w:val="a6"/>
          <w:b w:val="0"/>
          <w:color w:val="000000" w:themeColor="text1"/>
        </w:rPr>
        <w:t xml:space="preserve"> д.Новое Село</w:t>
      </w:r>
      <w:r>
        <w:rPr>
          <w:rStyle w:val="a6"/>
          <w:b w:val="0"/>
          <w:color w:val="000000" w:themeColor="text1"/>
        </w:rPr>
        <w:t xml:space="preserve"> ул.</w:t>
      </w:r>
      <w:r w:rsidR="00170B41">
        <w:rPr>
          <w:rStyle w:val="a6"/>
          <w:b w:val="0"/>
          <w:color w:val="000000" w:themeColor="text1"/>
        </w:rPr>
        <w:t xml:space="preserve"> </w:t>
      </w:r>
      <w:r>
        <w:rPr>
          <w:rStyle w:val="a6"/>
          <w:b w:val="0"/>
          <w:color w:val="000000" w:themeColor="text1"/>
        </w:rPr>
        <w:t xml:space="preserve">Центральная </w:t>
      </w:r>
      <w:r w:rsidR="00170B41">
        <w:rPr>
          <w:rStyle w:val="a6"/>
          <w:b w:val="0"/>
          <w:color w:val="000000" w:themeColor="text1"/>
        </w:rPr>
        <w:t xml:space="preserve">д.6, </w:t>
      </w:r>
      <w:r>
        <w:rPr>
          <w:rStyle w:val="a6"/>
          <w:b w:val="0"/>
          <w:color w:val="000000" w:themeColor="text1"/>
        </w:rPr>
        <w:t>д.32, д.</w:t>
      </w:r>
      <w:r w:rsidR="00170B41">
        <w:rPr>
          <w:rStyle w:val="a6"/>
          <w:b w:val="0"/>
          <w:color w:val="000000" w:themeColor="text1"/>
        </w:rPr>
        <w:t xml:space="preserve">61, д.52, д.54 – </w:t>
      </w:r>
      <w:r w:rsidR="00170B41" w:rsidRPr="00170B41">
        <w:rPr>
          <w:rStyle w:val="a6"/>
          <w:color w:val="000000" w:themeColor="text1"/>
        </w:rPr>
        <w:t>18</w:t>
      </w:r>
      <w:r w:rsidR="00170B41">
        <w:rPr>
          <w:rStyle w:val="a6"/>
          <w:b w:val="0"/>
          <w:color w:val="000000" w:themeColor="text1"/>
        </w:rPr>
        <w:t xml:space="preserve"> человек</w:t>
      </w:r>
      <w:r w:rsidRPr="001818AA">
        <w:rPr>
          <w:rStyle w:val="a6"/>
          <w:b w:val="0"/>
          <w:color w:val="000000" w:themeColor="text1"/>
        </w:rPr>
        <w:t>, д.Касня</w:t>
      </w:r>
      <w:r w:rsidR="00170B41">
        <w:rPr>
          <w:rStyle w:val="a6"/>
          <w:b w:val="0"/>
          <w:color w:val="000000" w:themeColor="text1"/>
        </w:rPr>
        <w:t xml:space="preserve"> ул. Школьная д.24 – </w:t>
      </w:r>
      <w:r w:rsidR="00170B41" w:rsidRPr="00170B41">
        <w:rPr>
          <w:rStyle w:val="a6"/>
          <w:color w:val="000000" w:themeColor="text1"/>
        </w:rPr>
        <w:t>2</w:t>
      </w:r>
      <w:r w:rsidR="00170B41">
        <w:rPr>
          <w:rStyle w:val="a6"/>
          <w:b w:val="0"/>
          <w:color w:val="000000" w:themeColor="text1"/>
        </w:rPr>
        <w:t xml:space="preserve"> человека</w:t>
      </w:r>
      <w:r w:rsidRPr="001818AA">
        <w:rPr>
          <w:rStyle w:val="a6"/>
          <w:b w:val="0"/>
          <w:color w:val="000000" w:themeColor="text1"/>
        </w:rPr>
        <w:t xml:space="preserve">, </w:t>
      </w:r>
      <w:r w:rsidR="00170B41" w:rsidRPr="001818AA">
        <w:rPr>
          <w:rStyle w:val="a6"/>
          <w:b w:val="0"/>
          <w:color w:val="000000" w:themeColor="text1"/>
        </w:rPr>
        <w:t>д.Касня</w:t>
      </w:r>
      <w:r w:rsidR="00170B41">
        <w:rPr>
          <w:rStyle w:val="a6"/>
          <w:b w:val="0"/>
          <w:color w:val="000000" w:themeColor="text1"/>
        </w:rPr>
        <w:t xml:space="preserve"> ул.Садовая д.40 – </w:t>
      </w:r>
      <w:r w:rsidR="00170B41" w:rsidRPr="00170B41">
        <w:rPr>
          <w:rStyle w:val="a6"/>
          <w:color w:val="000000" w:themeColor="text1"/>
        </w:rPr>
        <w:t>2</w:t>
      </w:r>
      <w:r w:rsidR="00170B41">
        <w:rPr>
          <w:rStyle w:val="a6"/>
          <w:b w:val="0"/>
          <w:color w:val="000000" w:themeColor="text1"/>
        </w:rPr>
        <w:t xml:space="preserve"> человека</w:t>
      </w:r>
      <w:r w:rsidR="00170B41" w:rsidRPr="001818AA">
        <w:rPr>
          <w:rStyle w:val="a6"/>
          <w:b w:val="0"/>
          <w:color w:val="000000" w:themeColor="text1"/>
        </w:rPr>
        <w:t>,</w:t>
      </w:r>
      <w:r w:rsidR="00170B41">
        <w:rPr>
          <w:rStyle w:val="a6"/>
          <w:b w:val="0"/>
          <w:color w:val="000000" w:themeColor="text1"/>
        </w:rPr>
        <w:t xml:space="preserve"> </w:t>
      </w:r>
      <w:r w:rsidR="00170B41" w:rsidRPr="001818AA">
        <w:rPr>
          <w:rStyle w:val="a6"/>
          <w:b w:val="0"/>
          <w:color w:val="000000" w:themeColor="text1"/>
        </w:rPr>
        <w:t>д.Касня</w:t>
      </w:r>
      <w:r w:rsidR="00170B41">
        <w:rPr>
          <w:rStyle w:val="a6"/>
          <w:b w:val="0"/>
          <w:color w:val="000000" w:themeColor="text1"/>
        </w:rPr>
        <w:t xml:space="preserve"> ул.Ленина д.6, д.8 – </w:t>
      </w:r>
      <w:r w:rsidR="00170B41">
        <w:rPr>
          <w:rStyle w:val="a6"/>
          <w:color w:val="000000" w:themeColor="text1"/>
        </w:rPr>
        <w:t>5</w:t>
      </w:r>
      <w:r w:rsidR="00170B41">
        <w:rPr>
          <w:rStyle w:val="a6"/>
          <w:b w:val="0"/>
          <w:color w:val="000000" w:themeColor="text1"/>
        </w:rPr>
        <w:t xml:space="preserve"> человек</w:t>
      </w:r>
      <w:r w:rsidR="00170B41" w:rsidRPr="001818AA">
        <w:rPr>
          <w:rStyle w:val="a6"/>
          <w:b w:val="0"/>
          <w:color w:val="000000" w:themeColor="text1"/>
        </w:rPr>
        <w:t>,</w:t>
      </w:r>
      <w:r w:rsidR="00170B41">
        <w:rPr>
          <w:rStyle w:val="a6"/>
          <w:b w:val="0"/>
          <w:color w:val="000000" w:themeColor="text1"/>
        </w:rPr>
        <w:t xml:space="preserve"> </w:t>
      </w:r>
      <w:r w:rsidRPr="001818AA">
        <w:rPr>
          <w:rStyle w:val="a6"/>
          <w:b w:val="0"/>
          <w:color w:val="000000" w:themeColor="text1"/>
        </w:rPr>
        <w:t>д.Новое Левково</w:t>
      </w:r>
      <w:r w:rsidR="00170B41">
        <w:rPr>
          <w:rStyle w:val="a6"/>
          <w:b w:val="0"/>
          <w:color w:val="000000" w:themeColor="text1"/>
        </w:rPr>
        <w:t xml:space="preserve"> ул.Южная д.13 - </w:t>
      </w:r>
      <w:r w:rsidR="00170B41" w:rsidRPr="00170B41">
        <w:rPr>
          <w:rStyle w:val="a6"/>
          <w:color w:val="000000" w:themeColor="text1"/>
        </w:rPr>
        <w:t>5</w:t>
      </w:r>
      <w:r w:rsidR="00170B41">
        <w:rPr>
          <w:rStyle w:val="a6"/>
          <w:b w:val="0"/>
          <w:color w:val="000000" w:themeColor="text1"/>
        </w:rPr>
        <w:t xml:space="preserve"> человек.</w:t>
      </w:r>
    </w:p>
    <w:p w:rsidR="0040537F" w:rsidRDefault="00170B41" w:rsidP="0040537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Style w:val="a6"/>
          <w:b w:val="0"/>
          <w:color w:val="000000" w:themeColor="text1"/>
        </w:rPr>
      </w:pPr>
      <w:r>
        <w:rPr>
          <w:rStyle w:val="a6"/>
          <w:b w:val="0"/>
          <w:color w:val="000000" w:themeColor="text1"/>
        </w:rPr>
        <w:t>В</w:t>
      </w:r>
      <w:r w:rsidRPr="00170B41">
        <w:rPr>
          <w:rStyle w:val="a6"/>
          <w:b w:val="0"/>
          <w:color w:val="000000" w:themeColor="text1"/>
        </w:rPr>
        <w:t xml:space="preserve"> </w:t>
      </w:r>
      <w:r>
        <w:rPr>
          <w:rStyle w:val="a6"/>
          <w:b w:val="0"/>
          <w:color w:val="000000" w:themeColor="text1"/>
        </w:rPr>
        <w:t>2025 г. были приобретены контейнеры</w:t>
      </w:r>
      <w:r w:rsidRPr="00170B41">
        <w:rPr>
          <w:rStyle w:val="a6"/>
          <w:b w:val="0"/>
          <w:color w:val="000000" w:themeColor="text1"/>
        </w:rPr>
        <w:t xml:space="preserve"> для сбора ТКО объемом 1,1 куб.м. в количестве 6 шт. на сум</w:t>
      </w:r>
      <w:r>
        <w:rPr>
          <w:rStyle w:val="a6"/>
          <w:b w:val="0"/>
          <w:color w:val="000000" w:themeColor="text1"/>
        </w:rPr>
        <w:t>му 198 000,00 рублей:</w:t>
      </w:r>
      <w:r w:rsidRPr="00170B41">
        <w:rPr>
          <w:rStyle w:val="a6"/>
          <w:b w:val="0"/>
          <w:color w:val="000000" w:themeColor="text1"/>
        </w:rPr>
        <w:t xml:space="preserve"> в д. Новое Село</w:t>
      </w:r>
      <w:r>
        <w:rPr>
          <w:rStyle w:val="a6"/>
          <w:b w:val="0"/>
          <w:color w:val="000000" w:themeColor="text1"/>
        </w:rPr>
        <w:t xml:space="preserve"> ул.Молодежная д.1</w:t>
      </w:r>
      <w:r w:rsidR="0040537F">
        <w:rPr>
          <w:rStyle w:val="a6"/>
          <w:b w:val="0"/>
          <w:color w:val="000000" w:themeColor="text1"/>
        </w:rPr>
        <w:t>, д.10</w:t>
      </w:r>
      <w:r w:rsidRPr="00170B41">
        <w:rPr>
          <w:rStyle w:val="a6"/>
          <w:b w:val="0"/>
          <w:color w:val="000000" w:themeColor="text1"/>
        </w:rPr>
        <w:t xml:space="preserve"> (1 шт.)</w:t>
      </w:r>
      <w:r>
        <w:rPr>
          <w:rStyle w:val="a6"/>
          <w:b w:val="0"/>
          <w:color w:val="000000" w:themeColor="text1"/>
        </w:rPr>
        <w:t xml:space="preserve"> </w:t>
      </w:r>
      <w:r w:rsidR="0040537F">
        <w:rPr>
          <w:rStyle w:val="a6"/>
          <w:b w:val="0"/>
          <w:color w:val="000000" w:themeColor="text1"/>
        </w:rPr>
        <w:t>–</w:t>
      </w:r>
      <w:r>
        <w:rPr>
          <w:rStyle w:val="a6"/>
          <w:b w:val="0"/>
          <w:color w:val="000000" w:themeColor="text1"/>
        </w:rPr>
        <w:t xml:space="preserve"> </w:t>
      </w:r>
      <w:r w:rsidR="0040537F" w:rsidRPr="0040537F">
        <w:rPr>
          <w:rStyle w:val="a6"/>
          <w:color w:val="000000" w:themeColor="text1"/>
        </w:rPr>
        <w:t>24</w:t>
      </w:r>
      <w:r w:rsidR="0040537F">
        <w:rPr>
          <w:rStyle w:val="a6"/>
          <w:b w:val="0"/>
          <w:color w:val="000000" w:themeColor="text1"/>
        </w:rPr>
        <w:t xml:space="preserve"> человека</w:t>
      </w:r>
      <w:r w:rsidRPr="00170B41">
        <w:rPr>
          <w:rStyle w:val="a6"/>
          <w:b w:val="0"/>
          <w:color w:val="000000" w:themeColor="text1"/>
        </w:rPr>
        <w:t xml:space="preserve">, д. Дрожжино (3 шт), д.Бородино </w:t>
      </w:r>
      <w:r w:rsidR="0040537F">
        <w:rPr>
          <w:rStyle w:val="a6"/>
          <w:b w:val="0"/>
          <w:color w:val="000000" w:themeColor="text1"/>
        </w:rPr>
        <w:t xml:space="preserve">ул.Пограничная, ул.Луговая </w:t>
      </w:r>
      <w:r w:rsidRPr="00170B41">
        <w:rPr>
          <w:rStyle w:val="a6"/>
          <w:b w:val="0"/>
          <w:color w:val="000000" w:themeColor="text1"/>
        </w:rPr>
        <w:t>(2 шт.)</w:t>
      </w:r>
      <w:r w:rsidR="0040537F">
        <w:rPr>
          <w:rStyle w:val="a6"/>
          <w:b w:val="0"/>
          <w:color w:val="000000" w:themeColor="text1"/>
        </w:rPr>
        <w:t xml:space="preserve"> – </w:t>
      </w:r>
      <w:r w:rsidR="0040537F" w:rsidRPr="0040537F">
        <w:rPr>
          <w:rStyle w:val="a6"/>
          <w:color w:val="000000" w:themeColor="text1"/>
        </w:rPr>
        <w:t>72</w:t>
      </w:r>
      <w:r w:rsidR="0040537F">
        <w:rPr>
          <w:rStyle w:val="a6"/>
          <w:b w:val="0"/>
          <w:color w:val="000000" w:themeColor="text1"/>
        </w:rPr>
        <w:t xml:space="preserve"> человека</w:t>
      </w:r>
      <w:r w:rsidRPr="00170B41">
        <w:rPr>
          <w:rStyle w:val="a6"/>
          <w:b w:val="0"/>
          <w:color w:val="000000" w:themeColor="text1"/>
        </w:rPr>
        <w:t>.</w:t>
      </w:r>
      <w:r w:rsidR="0040537F">
        <w:rPr>
          <w:rStyle w:val="a6"/>
          <w:b w:val="0"/>
          <w:color w:val="000000" w:themeColor="text1"/>
        </w:rPr>
        <w:t xml:space="preserve"> </w:t>
      </w:r>
    </w:p>
    <w:p w:rsidR="00E61B25" w:rsidRPr="0040537F" w:rsidRDefault="0040537F" w:rsidP="0040537F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 w:themeColor="text1"/>
        </w:rPr>
      </w:pPr>
      <w:r>
        <w:rPr>
          <w:rStyle w:val="a6"/>
          <w:b w:val="0"/>
          <w:color w:val="000000" w:themeColor="text1"/>
        </w:rPr>
        <w:t xml:space="preserve">Всего количество жителей для которых улучшились условия проживания </w:t>
      </w:r>
      <w:r w:rsidR="00EF69FA" w:rsidRPr="00EF69FA">
        <w:rPr>
          <w:rStyle w:val="a6"/>
          <w:color w:val="000000" w:themeColor="text1"/>
        </w:rPr>
        <w:t>1108</w:t>
      </w:r>
      <w:r w:rsidRPr="00EF69FA">
        <w:rPr>
          <w:rStyle w:val="a6"/>
          <w:color w:val="000000" w:themeColor="text1"/>
        </w:rPr>
        <w:t xml:space="preserve"> </w:t>
      </w:r>
      <w:r>
        <w:rPr>
          <w:rStyle w:val="a6"/>
          <w:b w:val="0"/>
          <w:color w:val="000000" w:themeColor="text1"/>
        </w:rPr>
        <w:t xml:space="preserve">человека. </w:t>
      </w:r>
      <w:r>
        <w:t>Доля населения, для котор</w:t>
      </w:r>
      <w:r w:rsidR="00E65172">
        <w:t>ого улучшились условия</w:t>
      </w:r>
      <w:r>
        <w:t xml:space="preserve"> проживания в сельской местности</w:t>
      </w:r>
      <w:r w:rsidR="00E65172">
        <w:t>,</w:t>
      </w:r>
      <w:r>
        <w:t xml:space="preserve"> составляет </w:t>
      </w:r>
      <w:r w:rsidR="00EF69FA">
        <w:rPr>
          <w:b/>
        </w:rPr>
        <w:t>1108</w:t>
      </w:r>
      <w:r w:rsidRPr="0040537F">
        <w:rPr>
          <w:b/>
        </w:rPr>
        <w:t>/2794х100%=</w:t>
      </w:r>
      <w:r w:rsidR="00EF69FA">
        <w:rPr>
          <w:b/>
        </w:rPr>
        <w:t>39,7</w:t>
      </w:r>
    </w:p>
    <w:p w:rsidR="003D6E3A" w:rsidRDefault="003D6E3A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достижения запланированных количественных значений целевых показателей эффективности реализации муниципальной программы осуществлена путем сопоставления фактически достигнутых и плановых значений показателей  муниципальной программы за отчетный период.</w:t>
      </w:r>
    </w:p>
    <w:p w:rsidR="00B26D73" w:rsidRDefault="001D4546" w:rsidP="001D454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нарушение пункта 5.23  Порядка принятия решения о разработке муниципальных программ, их формирования и реализации, утвержденного</w:t>
      </w:r>
      <w:r w:rsidRPr="00392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7F5D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«Вяземский муниципальный округ» Смоленской области от 17.01.2025 №25, после положительного заключения финансового  управления Администрации муниципального образования «Вяземский муниципальный округ» Смоленской области, изменения связанные с финансированием муниципальной программы не были  </w:t>
      </w:r>
      <w:r w:rsidRPr="0057560B">
        <w:rPr>
          <w:rFonts w:ascii="Times New Roman" w:hAnsi="Times New Roman"/>
          <w:sz w:val="24"/>
          <w:szCs w:val="24"/>
        </w:rPr>
        <w:t>направлены в  управление экономического развития Администрации муниципального образования «Вяземский муниципальный округ» Смоленской области для рассмотрения и подготовки заключения по внесению изменений в муниципальную программу</w:t>
      </w:r>
      <w:r>
        <w:rPr>
          <w:rFonts w:ascii="Times New Roman" w:hAnsi="Times New Roman"/>
          <w:sz w:val="24"/>
          <w:szCs w:val="24"/>
        </w:rPr>
        <w:t>.</w:t>
      </w:r>
    </w:p>
    <w:p w:rsidR="003D6E3A" w:rsidRDefault="003D6E3A" w:rsidP="001D454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осуществлялась посредствам отдельных мероприятий.</w:t>
      </w:r>
    </w:p>
    <w:p w:rsidR="004C217C" w:rsidRDefault="003469C4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</w:t>
      </w:r>
      <w:r w:rsidR="00DF19EA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за 2025 год приведены в таблице:</w:t>
      </w:r>
    </w:p>
    <w:tbl>
      <w:tblPr>
        <w:tblStyle w:val="a3"/>
        <w:tblW w:w="0" w:type="auto"/>
        <w:tblLook w:val="04A0"/>
      </w:tblPr>
      <w:tblGrid>
        <w:gridCol w:w="3936"/>
        <w:gridCol w:w="1417"/>
        <w:gridCol w:w="2126"/>
        <w:gridCol w:w="2092"/>
      </w:tblGrid>
      <w:tr w:rsidR="00DF19EA" w:rsidTr="009228F6">
        <w:tc>
          <w:tcPr>
            <w:tcW w:w="3936" w:type="dxa"/>
            <w:vMerge w:val="restart"/>
          </w:tcPr>
          <w:p w:rsidR="00DF19EA" w:rsidRPr="003469C4" w:rsidRDefault="00DF19EA" w:rsidP="00C221A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DF19EA" w:rsidRPr="003469C4" w:rsidRDefault="00DF19EA" w:rsidP="00C221A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мероприятий программы</w:t>
            </w:r>
          </w:p>
        </w:tc>
        <w:tc>
          <w:tcPr>
            <w:tcW w:w="1417" w:type="dxa"/>
            <w:vMerge w:val="restart"/>
          </w:tcPr>
          <w:p w:rsidR="00DF19EA" w:rsidRPr="003469C4" w:rsidRDefault="00DF19EA" w:rsidP="00C22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 xml:space="preserve">Процент исполнения </w:t>
            </w:r>
            <w:r w:rsidR="003469C4">
              <w:rPr>
                <w:rFonts w:ascii="Times New Roman" w:hAnsi="Times New Roman" w:cs="Times New Roman"/>
                <w:sz w:val="20"/>
                <w:szCs w:val="20"/>
              </w:rPr>
              <w:t>мероприятия, %</w:t>
            </w:r>
          </w:p>
        </w:tc>
        <w:tc>
          <w:tcPr>
            <w:tcW w:w="4218" w:type="dxa"/>
            <w:gridSpan w:val="2"/>
          </w:tcPr>
          <w:p w:rsidR="00DF19EA" w:rsidRPr="003469C4" w:rsidRDefault="00DF19EA" w:rsidP="00C22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Финансирование по источникам (федеральный, областной, местный, прочее (расшифровать)</w:t>
            </w:r>
            <w:r w:rsidR="00624E77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DF19EA" w:rsidTr="009228F6">
        <w:tc>
          <w:tcPr>
            <w:tcW w:w="3936" w:type="dxa"/>
            <w:vMerge/>
          </w:tcPr>
          <w:p w:rsidR="00DF19EA" w:rsidRPr="003469C4" w:rsidRDefault="00DF19EA" w:rsidP="00C221A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F19EA" w:rsidRPr="003469C4" w:rsidRDefault="00DF19EA" w:rsidP="00C22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F19EA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092" w:type="dxa"/>
          </w:tcPr>
          <w:p w:rsidR="00DF19EA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DF19EA" w:rsidTr="009228F6">
        <w:tc>
          <w:tcPr>
            <w:tcW w:w="3936" w:type="dxa"/>
          </w:tcPr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lastRenderedPageBreak/>
              <w:t>Комплекс процессных мероприятий 1: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bookmarkStart w:id="0" w:name="_GoBack"/>
            <w:bookmarkEnd w:id="0"/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Обеспечение организационных условий для реализации муниципальной программы»</w:t>
            </w:r>
          </w:p>
          <w:p w:rsidR="00DF19EA" w:rsidRPr="003469C4" w:rsidRDefault="00DF19EA" w:rsidP="00DF19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1.1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Обеспечение организационных условий для реализации муниципальной программы</w:t>
            </w:r>
            <w:r w:rsidRPr="00346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2: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«</w:t>
            </w:r>
            <w:r w:rsidR="001D4546">
              <w:rPr>
                <w:rFonts w:ascii="Times New Roman" w:hAnsi="Times New Roman" w:cs="Times New Roman"/>
              </w:rPr>
              <w:t xml:space="preserve">Обеспечение мер </w:t>
            </w:r>
            <w:r w:rsidRPr="003469C4">
              <w:rPr>
                <w:rFonts w:ascii="Times New Roman" w:hAnsi="Times New Roman" w:cs="Times New Roman"/>
              </w:rPr>
              <w:t>пожарной безопасности»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2.1</w:t>
            </w:r>
          </w:p>
          <w:p w:rsidR="00DF19EA" w:rsidRPr="003469C4" w:rsidRDefault="00624E77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Ремонт и содержание приборов пожарной сигнализации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24E77" w:rsidRPr="003469C4" w:rsidRDefault="00624E77" w:rsidP="00624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2.2</w:t>
            </w:r>
          </w:p>
          <w:p w:rsidR="00624E77" w:rsidRPr="003469C4" w:rsidRDefault="00624E77" w:rsidP="00624E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Опашка населенных пунктов</w:t>
            </w:r>
          </w:p>
          <w:p w:rsidR="00624E77" w:rsidRDefault="00624E77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24E77" w:rsidRPr="003469C4" w:rsidRDefault="00624E77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3: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«Развитие сети автомобильных дорог общего пользования и искусственных дорожных сооружений на них»</w:t>
            </w:r>
          </w:p>
          <w:p w:rsidR="00DF19EA" w:rsidRPr="003469C4" w:rsidRDefault="00DF19EA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3.1</w:t>
            </w:r>
          </w:p>
          <w:p w:rsidR="00DF19EA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Сезонное содержание дорог общего пользования</w:t>
            </w:r>
          </w:p>
          <w:p w:rsidR="003469C4" w:rsidRPr="003469C4" w:rsidRDefault="003469C4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3.2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Устройство остановочных и посадочных площадок и автопавильонов на автомобильных остановках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4: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 xml:space="preserve">«Обеспечение, обслуживание, содержание и распоряжение объектами муниципальной собственности»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4.1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Оплата счетов по содержанию имущества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4.2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 xml:space="preserve">Взносы на капитальный ремонт за помещения в многоквартирных домах, принадлежащих на праве собственности муниципальному округу 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5: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"Комплексные меры по профилактике терроризма"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5.1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 xml:space="preserve">Профилактическая и информационно–пропагандная работа, в целях </w:t>
            </w:r>
            <w:r w:rsidRPr="003469C4">
              <w:rPr>
                <w:rFonts w:ascii="Times New Roman" w:hAnsi="Times New Roman" w:cs="Times New Roman"/>
              </w:rPr>
              <w:lastRenderedPageBreak/>
              <w:t>предотвращения конфликтов</w:t>
            </w:r>
          </w:p>
          <w:p w:rsidR="00DF19EA" w:rsidRPr="003469C4" w:rsidRDefault="00DF19EA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6: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"Обеспечение качественными услугами коммунального хозяйства"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6.1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Содержание объектов газоснабжения, находящихся в муниципальной собственности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6.2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Содержание объектов теплоснабжения, находящихся в муниципальной собственности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6.3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Содержание объектов водоснабжения и водоотведения, находящихся в муниципальной собственности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7: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"Совершенствование системы комплексного благоустройства"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7.1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Обеспечение благоустройства и ремонта памятников, обелисков, воинских захоронений, находящихся в муниципальной собственности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7.2</w:t>
            </w:r>
          </w:p>
          <w:p w:rsidR="00DF19EA" w:rsidRPr="003469C4" w:rsidRDefault="00DF19EA" w:rsidP="00DF19EA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Содержание уличного освещения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D451B" w:rsidRPr="003469C4" w:rsidRDefault="001D451B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7.3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Проведение благоустройства территории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D451B" w:rsidRPr="003469C4" w:rsidRDefault="001D451B" w:rsidP="001D451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7.4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Озеленение территории</w:t>
            </w:r>
          </w:p>
          <w:p w:rsidR="00DF19EA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D451B" w:rsidRPr="003469C4" w:rsidRDefault="001D451B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7.5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Организация деятельности по накоплению (в том числе раздельному накоплению), ликвидации и вывозу твердых коммунальных отходов</w:t>
            </w:r>
          </w:p>
          <w:p w:rsidR="00DF19EA" w:rsidRPr="003469C4" w:rsidRDefault="00DF19EA" w:rsidP="00DF19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 xml:space="preserve"> </w:t>
            </w:r>
            <w:r w:rsidRPr="003469C4">
              <w:rPr>
                <w:rFonts w:ascii="Times New Roman" w:hAnsi="Times New Roman" w:cs="Times New Roman"/>
                <w:b/>
              </w:rPr>
              <w:t>Мероприятие 7.6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Создание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8: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1D45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"Улучшение условий проживания населения"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8.1</w:t>
            </w:r>
          </w:p>
          <w:p w:rsidR="00DF19EA" w:rsidRPr="003469C4" w:rsidRDefault="00DF19EA" w:rsidP="001D45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lastRenderedPageBreak/>
              <w:t>Содержание и текущий ремонт муниципального жилищного фонда</w:t>
            </w:r>
          </w:p>
          <w:p w:rsidR="00DF19EA" w:rsidRPr="003469C4" w:rsidRDefault="00DF19EA" w:rsidP="00DF19E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Комплекс процессных мероприятий 9:</w:t>
            </w:r>
            <w:r w:rsidRPr="003469C4">
              <w:rPr>
                <w:rFonts w:ascii="Times New Roman" w:hAnsi="Times New Roman" w:cs="Times New Roman"/>
              </w:rPr>
              <w:t xml:space="preserve"> Комплекс процессных мероприятий 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</w:rPr>
              <w:t>"Повышение эффективности охраны окружающей среды»"</w:t>
            </w: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19EA" w:rsidRPr="003469C4" w:rsidRDefault="00DF19EA" w:rsidP="00DF19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69C4">
              <w:rPr>
                <w:rFonts w:ascii="Times New Roman" w:hAnsi="Times New Roman" w:cs="Times New Roman"/>
                <w:b/>
              </w:rPr>
              <w:t>Мероприятие 9.1</w:t>
            </w:r>
          </w:p>
          <w:p w:rsidR="00DF19EA" w:rsidRPr="003469C4" w:rsidRDefault="00DF19EA" w:rsidP="006E4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Безопасность гидротехнического сооружения</w:t>
            </w:r>
          </w:p>
        </w:tc>
        <w:tc>
          <w:tcPr>
            <w:tcW w:w="1417" w:type="dxa"/>
          </w:tcPr>
          <w:p w:rsidR="00DF19EA" w:rsidRDefault="00DF19EA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4C2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51B" w:rsidRDefault="001D451B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4D8E" w:rsidRDefault="008F4D8E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451B" w:rsidRDefault="001D451B" w:rsidP="008F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9B0" w:rsidRPr="003469C4" w:rsidRDefault="008809B0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126" w:type="dxa"/>
          </w:tcPr>
          <w:p w:rsidR="00DF19EA" w:rsidRPr="003469C4" w:rsidRDefault="00DF19EA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5784803,09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38 915,46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624E77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P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1339746,41</w:t>
            </w:r>
          </w:p>
          <w:p w:rsid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33 850,35</w:t>
            </w: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14 709,50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1 000,00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76 617,00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1229061,97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1 251,00</w:t>
            </w:r>
          </w:p>
          <w:p w:rsidR="003469C4" w:rsidRPr="003469C4" w:rsidRDefault="003469C4" w:rsidP="001D45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Default="003469C4" w:rsidP="001D45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3004968,00</w:t>
            </w:r>
          </w:p>
          <w:p w:rsidR="001D451B" w:rsidRPr="001D451B" w:rsidRDefault="001D451B" w:rsidP="001D45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2283,00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215 000,00</w:t>
            </w:r>
          </w:p>
          <w:p w:rsid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451B" w:rsidRPr="003469C4" w:rsidRDefault="001D451B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158083,93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198 000,00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1D45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 xml:space="preserve">За счёт местного </w:t>
            </w:r>
            <w:r w:rsidRPr="003469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9B0" w:rsidRPr="003469C4" w:rsidRDefault="008809B0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90298,0</w:t>
            </w:r>
          </w:p>
        </w:tc>
        <w:tc>
          <w:tcPr>
            <w:tcW w:w="2092" w:type="dxa"/>
          </w:tcPr>
          <w:p w:rsidR="00DF19EA" w:rsidRPr="003469C4" w:rsidRDefault="00DF19EA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5703944,63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38915,46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Default="00624E77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E77" w:rsidRPr="003469C4" w:rsidRDefault="00624E77" w:rsidP="00624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1314746,41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33 850,35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14 709,50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Default="003469C4" w:rsidP="009228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9228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74931,62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766367,67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1 251,00</w:t>
            </w:r>
          </w:p>
          <w:p w:rsidR="003469C4" w:rsidRPr="003469C4" w:rsidRDefault="003469C4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2650014,04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2 283,00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215 000,00</w:t>
            </w:r>
          </w:p>
          <w:p w:rsidR="003469C4" w:rsidRDefault="003469C4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451B" w:rsidRPr="003469C4" w:rsidRDefault="001D451B" w:rsidP="003469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60582,67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198 000,00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1D45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 xml:space="preserve">За счёт местного </w:t>
            </w:r>
            <w:r w:rsidRPr="003469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9B0" w:rsidRPr="003469C4" w:rsidRDefault="008809B0" w:rsidP="001D45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3469C4" w:rsidRPr="003469C4" w:rsidRDefault="003469C4" w:rsidP="00346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9C4">
              <w:rPr>
                <w:rFonts w:ascii="Times New Roman" w:hAnsi="Times New Roman" w:cs="Times New Roman"/>
                <w:sz w:val="20"/>
                <w:szCs w:val="20"/>
              </w:rPr>
              <w:t>90298,00</w:t>
            </w:r>
          </w:p>
        </w:tc>
      </w:tr>
    </w:tbl>
    <w:p w:rsidR="004C217C" w:rsidRDefault="004C217C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09B0" w:rsidRDefault="008809B0" w:rsidP="00F656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мероприятию «</w:t>
      </w:r>
      <w:r w:rsidRPr="008809B0">
        <w:rPr>
          <w:rFonts w:ascii="Times New Roman" w:hAnsi="Times New Roman" w:cs="Times New Roman"/>
          <w:sz w:val="24"/>
          <w:szCs w:val="24"/>
        </w:rPr>
        <w:t>Содержание объектов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» низкий процент исполнения</w:t>
      </w:r>
      <w:r w:rsidR="00F656B7">
        <w:rPr>
          <w:rFonts w:ascii="Times New Roman" w:hAnsi="Times New Roman" w:cs="Times New Roman"/>
          <w:sz w:val="24"/>
          <w:szCs w:val="24"/>
        </w:rPr>
        <w:t xml:space="preserve"> (62,4%)</w:t>
      </w:r>
      <w:r>
        <w:rPr>
          <w:rFonts w:ascii="Times New Roman" w:hAnsi="Times New Roman" w:cs="Times New Roman"/>
          <w:sz w:val="24"/>
          <w:szCs w:val="24"/>
        </w:rPr>
        <w:t xml:space="preserve"> сложился в связи с окончанием срока выполнения работ по экспертизе проектной документации для объекта «Строительство очистных сооружений в д.Новое Село Новосельского сельского поселения Вяземского района Смоленской области» в феврале 2026 года.</w:t>
      </w:r>
    </w:p>
    <w:p w:rsidR="00F656B7" w:rsidRPr="003469C4" w:rsidRDefault="00F656B7" w:rsidP="00F656B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  <w:t>По мероприятию «</w:t>
      </w:r>
      <w:r w:rsidRPr="00F656B7">
        <w:rPr>
          <w:rFonts w:ascii="Times New Roman" w:hAnsi="Times New Roman" w:cs="Times New Roman"/>
          <w:sz w:val="24"/>
          <w:szCs w:val="24"/>
        </w:rPr>
        <w:t>Содержание уличного освещения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65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низкий процент исполнения (88,2%) сложился в связи с предоставлением счетов по оплате электроэнергии за декабрь 2025 года в январе 2026 года.</w:t>
      </w:r>
    </w:p>
    <w:p w:rsidR="00F656B7" w:rsidRDefault="00F656B7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мероприятию «</w:t>
      </w:r>
      <w:r w:rsidRPr="00F656B7">
        <w:rPr>
          <w:rFonts w:ascii="Times New Roman" w:hAnsi="Times New Roman" w:cs="Times New Roman"/>
          <w:sz w:val="24"/>
          <w:szCs w:val="24"/>
        </w:rPr>
        <w:t>Организация деятельности по накоплению (в том числе раздельному накоплению), ликвидации и вывозу твердых коммунальных отходов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65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низкий процент исполнения (38,3%) сложился в связи с несвоевременным предоставлением документов для оплаты исполнителями работ.</w:t>
      </w:r>
    </w:p>
    <w:p w:rsidR="00624E77" w:rsidRPr="005E7C3A" w:rsidRDefault="005E7C3A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C3A">
        <w:rPr>
          <w:rFonts w:ascii="Times New Roman" w:hAnsi="Times New Roman"/>
          <w:sz w:val="24"/>
          <w:szCs w:val="24"/>
        </w:rPr>
        <w:t xml:space="preserve">Муниципальная программа подлежит ежегодной корректировке в части объемов финансирования и значений целевых показателей на очередной финансовый год и плановый период, </w:t>
      </w:r>
      <w:r>
        <w:rPr>
          <w:rFonts w:ascii="Times New Roman" w:hAnsi="Times New Roman"/>
          <w:sz w:val="24"/>
          <w:szCs w:val="24"/>
        </w:rPr>
        <w:t>при исполнении программы в очередном</w:t>
      </w:r>
      <w:r w:rsidR="0029540D">
        <w:rPr>
          <w:rFonts w:ascii="Times New Roman" w:hAnsi="Times New Roman"/>
          <w:sz w:val="24"/>
          <w:szCs w:val="24"/>
        </w:rPr>
        <w:t xml:space="preserve"> финансовом году будут учтены ошибки исполнения программы в 2025 году, будут своевременно вноситься изменения по объемам финансирования  и целевым показателям. </w:t>
      </w:r>
    </w:p>
    <w:p w:rsidR="00F656B7" w:rsidRDefault="00F656B7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451B" w:rsidRDefault="001D451B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451B" w:rsidRDefault="001D451B" w:rsidP="00F656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451B" w:rsidRPr="00F656B7" w:rsidRDefault="001D451B" w:rsidP="001D451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                                                                     Н.А. Журальская</w:t>
      </w:r>
    </w:p>
    <w:p w:rsidR="00F656B7" w:rsidRPr="008809B0" w:rsidRDefault="00F656B7" w:rsidP="004C2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656B7" w:rsidRPr="008809B0" w:rsidSect="00752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proofState w:spelling="clean" w:grammar="clean"/>
  <w:defaultTabStop w:val="708"/>
  <w:characterSpacingControl w:val="doNotCompress"/>
  <w:compat/>
  <w:rsids>
    <w:rsidRoot w:val="007F5DFF"/>
    <w:rsid w:val="00170B41"/>
    <w:rsid w:val="001818AA"/>
    <w:rsid w:val="001D451B"/>
    <w:rsid w:val="001D4546"/>
    <w:rsid w:val="0029540D"/>
    <w:rsid w:val="003469C4"/>
    <w:rsid w:val="003823C7"/>
    <w:rsid w:val="00392888"/>
    <w:rsid w:val="003B6B8F"/>
    <w:rsid w:val="003D1A7E"/>
    <w:rsid w:val="003D6E3A"/>
    <w:rsid w:val="003E101D"/>
    <w:rsid w:val="0040537F"/>
    <w:rsid w:val="004C0AE7"/>
    <w:rsid w:val="004C217C"/>
    <w:rsid w:val="004E30C5"/>
    <w:rsid w:val="0057560B"/>
    <w:rsid w:val="005C5135"/>
    <w:rsid w:val="005E7C3A"/>
    <w:rsid w:val="00624E77"/>
    <w:rsid w:val="006E4E13"/>
    <w:rsid w:val="00752B26"/>
    <w:rsid w:val="007B4B9F"/>
    <w:rsid w:val="007F5DFF"/>
    <w:rsid w:val="00824736"/>
    <w:rsid w:val="00853F41"/>
    <w:rsid w:val="00861B4D"/>
    <w:rsid w:val="008809B0"/>
    <w:rsid w:val="008F4D8E"/>
    <w:rsid w:val="009228F6"/>
    <w:rsid w:val="009E2C15"/>
    <w:rsid w:val="00AF41E2"/>
    <w:rsid w:val="00B245E8"/>
    <w:rsid w:val="00B26D73"/>
    <w:rsid w:val="00BA5F1D"/>
    <w:rsid w:val="00C24D2A"/>
    <w:rsid w:val="00C94B7B"/>
    <w:rsid w:val="00DF19EA"/>
    <w:rsid w:val="00E514CC"/>
    <w:rsid w:val="00E61B25"/>
    <w:rsid w:val="00E65172"/>
    <w:rsid w:val="00EF69FA"/>
    <w:rsid w:val="00F140CF"/>
    <w:rsid w:val="00F656B7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DF19EA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19EA"/>
    <w:rPr>
      <w:rFonts w:ascii="Arial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3928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61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E61B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CBBAD-6B45-40D4-98AF-79A95A96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2026-02-19T14:42:00Z</dcterms:created>
  <dcterms:modified xsi:type="dcterms:W3CDTF">2026-02-26T13:20:00Z</dcterms:modified>
</cp:coreProperties>
</file>